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/>
          <w:b/>
          <w:bCs/>
          <w:color w:val="auto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机械工程学院本科生违纪处分解除申请表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别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班  级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  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处分文号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处分类型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违纪日期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处分日期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违纪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行为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描述</w:t>
            </w:r>
          </w:p>
        </w:tc>
        <w:tc>
          <w:tcPr>
            <w:tcW w:w="862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解除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</w:t>
            </w:r>
          </w:p>
        </w:tc>
        <w:tc>
          <w:tcPr>
            <w:tcW w:w="862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本人签字：</w:t>
            </w: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处分解除条件</w:t>
            </w:r>
          </w:p>
        </w:tc>
        <w:tc>
          <w:tcPr>
            <w:tcW w:w="862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班主任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8623" w:type="dxa"/>
            <w:gridSpan w:val="7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班主任签字：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日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期：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核</w:t>
            </w:r>
          </w:p>
        </w:tc>
        <w:tc>
          <w:tcPr>
            <w:tcW w:w="8623" w:type="dxa"/>
            <w:gridSpan w:val="7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同学，学号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。因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于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日受到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处分（院处字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号）。受处分期间，该学生表现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根据《机械工程学院学生违纪处分规定（试行）》的有关规定和该生受处分期间的表现，经研究，同意撤销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同学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处分。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wordWrap w:val="0"/>
              <w:spacing w:line="360" w:lineRule="auto"/>
              <w:ind w:firstLine="4800" w:firstLineChars="2000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机械工程学院学生科（公章）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年   月   日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以下字体打印表格时请删除：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注：班主任意见请写详细，不能简单只写“属实”或“同意”。</w:t>
      </w:r>
    </w:p>
    <w:p>
      <w:pPr>
        <w:ind w:firstLine="480" w:firstLineChars="200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</w:rPr>
        <w:t>申请表A4纸正反双面打印，一式两份。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5</w:t>
    </w:r>
    <w:r>
      <w:rPr>
        <w:sz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12DEF"/>
    <w:rsid w:val="26D12DEF"/>
    <w:rsid w:val="395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2021-04-02T01:20:00Z</dcterms:created>
  <dc:creator>白兔糖</dc:creator>
  <cp:lastModifiedBy>白兔糖</cp:lastModifiedBy>
  <dcterms:modified xsi:type="dcterms:W3CDTF">2021-04-02T01:21:49Z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