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25" w:rsidRDefault="001B4B25" w:rsidP="001B4B25">
      <w:p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附件1：</w:t>
      </w:r>
    </w:p>
    <w:p w:rsidR="0013209E" w:rsidRPr="001B4B25" w:rsidRDefault="00E6707A" w:rsidP="001B4B25">
      <w:pPr>
        <w:jc w:val="center"/>
        <w:rPr>
          <w:rFonts w:ascii="黑体" w:eastAsia="黑体" w:hAnsi="黑体" w:cs="方正小标宋简体"/>
          <w:sz w:val="32"/>
          <w:szCs w:val="32"/>
        </w:rPr>
      </w:pPr>
      <w:r w:rsidRPr="001B4B25">
        <w:rPr>
          <w:rFonts w:ascii="黑体" w:eastAsia="黑体" w:hAnsi="黑体" w:cs="方正小标宋简体" w:hint="eastAsia"/>
          <w:sz w:val="32"/>
          <w:szCs w:val="32"/>
        </w:rPr>
        <w:t>山西省实验系列专业技术职务评审条件（试行）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根据国家《实验技术人员职务试行条例》及国家和我省职称政策有关规定，结合我省高等学校、科研机构等企事业单位实际，对实验系列专业技术职务任职资格评审条件规定如下。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黑体"/>
          <w:sz w:val="28"/>
          <w:szCs w:val="28"/>
        </w:rPr>
      </w:pPr>
      <w:r w:rsidRPr="001B4B25">
        <w:rPr>
          <w:rFonts w:asciiTheme="minorEastAsia" w:hAnsiTheme="minorEastAsia" w:cs="黑体" w:hint="eastAsia"/>
          <w:sz w:val="28"/>
          <w:szCs w:val="28"/>
        </w:rPr>
        <w:t>一、基本条件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遵守国家法律、法规和学校、单位的规章制度，热爱祖国爱岗敬业，具有良好的职业道德和敬业精神，能全面、熟练地履行岗位职责。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黑体"/>
          <w:sz w:val="28"/>
          <w:szCs w:val="28"/>
        </w:rPr>
      </w:pPr>
      <w:r w:rsidRPr="001B4B25">
        <w:rPr>
          <w:rFonts w:asciiTheme="minorEastAsia" w:hAnsiTheme="minorEastAsia" w:cs="黑体" w:hint="eastAsia"/>
          <w:sz w:val="28"/>
          <w:szCs w:val="28"/>
        </w:rPr>
        <w:t>二、学历要求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具有与本人实际从事专业相同或相近的国民教育学历。其中：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申报正高级实验师须具备大学本科学历，其中45周岁以下的申报者须具有研究生学历或硕士学位；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申报高级实验师要求具备大学本科学历；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申报实验师要求具备大学专科学历。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近年取得的成人教育专业学历，须与本人实际从事技术工作的专业相同或相近。专业不相近学历，不能作为参评相应任职资格的有效学历。</w:t>
      </w:r>
    </w:p>
    <w:p w:rsidR="0013209E" w:rsidRPr="001B4B25" w:rsidRDefault="00E6707A">
      <w:pPr>
        <w:numPr>
          <w:ilvl w:val="0"/>
          <w:numId w:val="1"/>
        </w:numPr>
        <w:ind w:firstLineChars="200" w:firstLine="560"/>
        <w:rPr>
          <w:rFonts w:asciiTheme="minorEastAsia" w:hAnsiTheme="minorEastAsia" w:cs="黑体"/>
          <w:sz w:val="28"/>
          <w:szCs w:val="28"/>
        </w:rPr>
      </w:pPr>
      <w:r w:rsidRPr="001B4B25">
        <w:rPr>
          <w:rFonts w:asciiTheme="minorEastAsia" w:hAnsiTheme="minorEastAsia" w:cs="黑体" w:hint="eastAsia"/>
          <w:sz w:val="28"/>
          <w:szCs w:val="28"/>
        </w:rPr>
        <w:t>任职年限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申报正高级实验师须任高级实验师职务5年以上。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申报高级实验师须大学本科毕业（及以上学历）后任实验师职务满5年；或取得博士学位后，从事实验工作满2年。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申报实验师须大学本科、专科毕业任助理实验师职务满4年；或</w:t>
      </w:r>
      <w:r w:rsidRPr="001B4B25">
        <w:rPr>
          <w:rFonts w:asciiTheme="minorEastAsia" w:hAnsiTheme="minorEastAsia" w:cs="仿宋" w:hint="eastAsia"/>
          <w:sz w:val="28"/>
          <w:szCs w:val="28"/>
        </w:rPr>
        <w:lastRenderedPageBreak/>
        <w:t>取得硕士学位后从事实验工作满2－3年（取得硕士学位前有一年工作经历的2年，本科毕业后直接读研究生的3年）。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黑体"/>
          <w:sz w:val="28"/>
          <w:szCs w:val="28"/>
        </w:rPr>
      </w:pPr>
      <w:r w:rsidRPr="001B4B25">
        <w:rPr>
          <w:rFonts w:asciiTheme="minorEastAsia" w:hAnsiTheme="minorEastAsia" w:cs="黑体" w:hint="eastAsia"/>
          <w:sz w:val="28"/>
          <w:szCs w:val="28"/>
        </w:rPr>
        <w:t>四、考核要求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1、坚持政治合格、品德过硬、德才兼备、以德为先。单位应对申报人员的职业道德进行严格考核并评定等级，考核结果称职（合格）以上才能推荐申报专业技术职务任职资格。对违背职业道德造成不良影响，有伪造学历、资历、业绩，剽窃他人成果、一稿几投等学术造假行为者，一经</w:t>
      </w:r>
      <w:r w:rsidR="008D3612">
        <w:rPr>
          <w:rFonts w:asciiTheme="minorEastAsia" w:hAnsiTheme="minorEastAsia" w:cs="仿宋" w:hint="eastAsia"/>
          <w:sz w:val="28"/>
          <w:szCs w:val="28"/>
        </w:rPr>
        <w:t>查</w:t>
      </w:r>
      <w:r w:rsidRPr="001B4B25">
        <w:rPr>
          <w:rFonts w:asciiTheme="minorEastAsia" w:hAnsiTheme="minorEastAsia" w:cs="仿宋" w:hint="eastAsia"/>
          <w:sz w:val="28"/>
          <w:szCs w:val="28"/>
        </w:rPr>
        <w:t>实，立即取消当年参评资格或评审通过资格，并在一定范围内进行通报，从申报当年起3年内不得再申报，同时对有关责任单位和责任人提出批评。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2、单位应依照岗位职责和任务要求制定具体的考核办法，加强对申报人员科研水平、工作业绩等方面的考核。申报人员近5年内的年度考核、任职期满考核结果都应在称职以上。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黑体"/>
          <w:sz w:val="28"/>
          <w:szCs w:val="28"/>
        </w:rPr>
      </w:pPr>
      <w:r w:rsidRPr="001B4B25">
        <w:rPr>
          <w:rFonts w:asciiTheme="minorEastAsia" w:hAnsiTheme="minorEastAsia" w:cs="黑体" w:hint="eastAsia"/>
          <w:sz w:val="28"/>
          <w:szCs w:val="28"/>
        </w:rPr>
        <w:t>五、评审条件</w:t>
      </w:r>
    </w:p>
    <w:p w:rsidR="0013209E" w:rsidRPr="001B4B25" w:rsidRDefault="00E6707A">
      <w:pPr>
        <w:ind w:firstLineChars="200" w:firstLine="562"/>
        <w:rPr>
          <w:rFonts w:asciiTheme="minorEastAsia" w:hAnsiTheme="minorEastAsia" w:cs="仿宋"/>
          <w:b/>
          <w:bCs/>
          <w:sz w:val="28"/>
          <w:szCs w:val="28"/>
        </w:rPr>
      </w:pPr>
      <w:r w:rsidRPr="001B4B25">
        <w:rPr>
          <w:rFonts w:asciiTheme="minorEastAsia" w:hAnsiTheme="minorEastAsia" w:cs="仿宋" w:hint="eastAsia"/>
          <w:b/>
          <w:bCs/>
          <w:sz w:val="28"/>
          <w:szCs w:val="28"/>
        </w:rPr>
        <w:t>（一）正高级实验师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在实验岗位工作（以岗位聘用合同为准）且连续工作满5年。具有系统坚实的基础理论和专业技术知识，掌握本学科国内外实验技术现状和发展趋势。具备较强的专业实践能力和组织、指导大型实验技术工作以及解决关键性技术问题的能力。专业水平和能力在同行专家中具有较高的知名度。任现职以来指导和培养中级实验技术人员2名以上或在一个实验室任主要负责人，成效显著。主持1项省部级以上科研项目、教学工程项目或教学改革项目。完成学校或单位规定的工</w:t>
      </w:r>
      <w:r w:rsidRPr="001B4B25">
        <w:rPr>
          <w:rFonts w:asciiTheme="minorEastAsia" w:hAnsiTheme="minorEastAsia" w:cs="仿宋" w:hint="eastAsia"/>
          <w:sz w:val="28"/>
          <w:szCs w:val="28"/>
        </w:rPr>
        <w:lastRenderedPageBreak/>
        <w:t>作量，且具备下列条件2条以上（其中1－4条须具备至少1条）：</w:t>
      </w:r>
    </w:p>
    <w:p w:rsidR="0013209E" w:rsidRPr="001B4B25" w:rsidRDefault="00E6707A">
      <w:pPr>
        <w:numPr>
          <w:ilvl w:val="0"/>
          <w:numId w:val="2"/>
        </w:num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作为主要完成人获得国家教学成果奖一项前5名，或国家精品资源共享课程前4名，或省级教学成果特等奖（2016年之前为一等奖）前3名，或省普通高校精品课程第1名负责人，或作为首席指导教师指导学生在国家级</w:t>
      </w:r>
      <w:r w:rsidR="008D3612" w:rsidRPr="008D3612">
        <w:rPr>
          <w:rFonts w:asciiTheme="minorEastAsia" w:hAnsiTheme="minorEastAsia" w:cs="仿宋" w:hint="eastAsia"/>
          <w:sz w:val="28"/>
          <w:szCs w:val="28"/>
        </w:rPr>
        <w:t>竞</w:t>
      </w:r>
      <w:r w:rsidRPr="001B4B25">
        <w:rPr>
          <w:rFonts w:asciiTheme="minorEastAsia" w:hAnsiTheme="minorEastAsia" w:cs="仿宋" w:hint="eastAsia"/>
          <w:sz w:val="28"/>
          <w:szCs w:val="28"/>
        </w:rPr>
        <w:t>赛（</w:t>
      </w:r>
      <w:r w:rsidR="008D3612">
        <w:rPr>
          <w:rFonts w:asciiTheme="minorEastAsia" w:hAnsiTheme="minorEastAsia" w:cs="仿宋" w:hint="eastAsia"/>
          <w:sz w:val="28"/>
          <w:szCs w:val="28"/>
        </w:rPr>
        <w:t>中国“互联网</w:t>
      </w:r>
      <w:r w:rsidR="008D3612">
        <w:rPr>
          <w:rFonts w:asciiTheme="minorEastAsia" w:hAnsiTheme="minorEastAsia" w:cs="仿宋"/>
          <w:sz w:val="28"/>
          <w:szCs w:val="28"/>
        </w:rPr>
        <w:t>+</w:t>
      </w:r>
      <w:r w:rsidR="008D3612">
        <w:rPr>
          <w:rFonts w:asciiTheme="minorEastAsia" w:hAnsiTheme="minorEastAsia" w:cs="仿宋" w:hint="eastAsia"/>
          <w:sz w:val="28"/>
          <w:szCs w:val="28"/>
        </w:rPr>
        <w:t>”大学生</w:t>
      </w:r>
      <w:r w:rsidR="008D3612">
        <w:rPr>
          <w:rFonts w:asciiTheme="minorEastAsia" w:hAnsiTheme="minorEastAsia" w:cs="仿宋"/>
          <w:sz w:val="28"/>
          <w:szCs w:val="28"/>
        </w:rPr>
        <w:t>创新创业大赛、</w:t>
      </w:r>
      <w:bookmarkStart w:id="0" w:name="_GoBack"/>
      <w:bookmarkEnd w:id="0"/>
      <w:r w:rsidRPr="001B4B25">
        <w:rPr>
          <w:rFonts w:asciiTheme="minorEastAsia" w:hAnsiTheme="minorEastAsia" w:cs="仿宋" w:hint="eastAsia"/>
          <w:sz w:val="28"/>
          <w:szCs w:val="28"/>
        </w:rPr>
        <w:t>全国大学生数学建模</w:t>
      </w:r>
      <w:r w:rsidR="008D3612" w:rsidRPr="008D3612">
        <w:rPr>
          <w:rFonts w:asciiTheme="minorEastAsia" w:hAnsiTheme="minorEastAsia" w:cs="仿宋" w:hint="eastAsia"/>
          <w:sz w:val="28"/>
          <w:szCs w:val="28"/>
        </w:rPr>
        <w:t>竞</w:t>
      </w:r>
      <w:r w:rsidRPr="001B4B25">
        <w:rPr>
          <w:rFonts w:asciiTheme="minorEastAsia" w:hAnsiTheme="minorEastAsia" w:cs="仿宋" w:hint="eastAsia"/>
          <w:sz w:val="28"/>
          <w:szCs w:val="28"/>
        </w:rPr>
        <w:t>赛、全国大学生电子设计</w:t>
      </w:r>
      <w:r w:rsidR="00695A45" w:rsidRPr="008D3612">
        <w:rPr>
          <w:rFonts w:asciiTheme="minorEastAsia" w:hAnsiTheme="minorEastAsia" w:cs="仿宋" w:hint="eastAsia"/>
          <w:sz w:val="28"/>
          <w:szCs w:val="28"/>
        </w:rPr>
        <w:t>竞</w:t>
      </w:r>
      <w:r w:rsidRPr="001B4B25">
        <w:rPr>
          <w:rFonts w:asciiTheme="minorEastAsia" w:hAnsiTheme="minorEastAsia" w:cs="仿宋" w:hint="eastAsia"/>
          <w:sz w:val="28"/>
          <w:szCs w:val="28"/>
        </w:rPr>
        <w:t>赛、全国大学生广告艺术大赛、“外研社杯”全国英语演讲大赛、全国大学生“挑战杯”</w:t>
      </w:r>
      <w:r w:rsidR="008D3612" w:rsidRPr="008D3612">
        <w:rPr>
          <w:rFonts w:asciiTheme="minorEastAsia" w:hAnsiTheme="minorEastAsia" w:cs="仿宋" w:hint="eastAsia"/>
          <w:sz w:val="28"/>
          <w:szCs w:val="28"/>
        </w:rPr>
        <w:t>竞</w:t>
      </w:r>
      <w:r w:rsidRPr="001B4B25">
        <w:rPr>
          <w:rFonts w:asciiTheme="minorEastAsia" w:hAnsiTheme="minorEastAsia" w:cs="仿宋" w:hint="eastAsia"/>
          <w:sz w:val="28"/>
          <w:szCs w:val="28"/>
        </w:rPr>
        <w:t>赛、全国职业院校技能大赛）获得国家级一等奖一次或二等奖二次，或省级一等奖三次。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2、国家或行业标准、规程、规范的主要编写人（本人单独编写一章以上），或地方标准、规程、规范的第一编制人，并正式颁布实施。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3、以第一作者身份在核心期刊发表本专业学术论文4篇以上。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4、独立出版学术著作1部10万字以上，或主编、副主编省级以上统编、规划实验教材1部，本人撰写部分不少于12万字；同时在省级以上学术刊物发表本专业学术论文3篇（其中1篇被核心期刊收录）。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5、获得国家发明专利授权1项（限第1发明人），同时在省级以上学术刊物发表本专业学术论文3篇（其中1篇被核心期刊收录）。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6、主持完成横向科研项目1项，产生一定的经济社会效益，并为本单位创收纯收入达50万元以上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7、作为首席指导教师指导的学生个人或团队在专业技能竞赛中</w:t>
      </w:r>
      <w:r w:rsidRPr="001B4B25">
        <w:rPr>
          <w:rFonts w:asciiTheme="minorEastAsia" w:hAnsiTheme="minorEastAsia" w:cs="仿宋" w:hint="eastAsia"/>
          <w:sz w:val="28"/>
          <w:szCs w:val="28"/>
        </w:rPr>
        <w:lastRenderedPageBreak/>
        <w:t>获得国家级一等以上奖励。</w:t>
      </w:r>
    </w:p>
    <w:p w:rsidR="0013209E" w:rsidRPr="001B4B25" w:rsidRDefault="00E6707A">
      <w:pPr>
        <w:ind w:firstLineChars="200" w:firstLine="562"/>
        <w:rPr>
          <w:rFonts w:asciiTheme="minorEastAsia" w:hAnsiTheme="minorEastAsia" w:cs="仿宋"/>
          <w:b/>
          <w:bCs/>
          <w:sz w:val="28"/>
          <w:szCs w:val="28"/>
        </w:rPr>
      </w:pPr>
      <w:r w:rsidRPr="001B4B25">
        <w:rPr>
          <w:rFonts w:asciiTheme="minorEastAsia" w:hAnsiTheme="minorEastAsia" w:cs="仿宋" w:hint="eastAsia"/>
          <w:b/>
          <w:bCs/>
          <w:sz w:val="28"/>
          <w:szCs w:val="28"/>
        </w:rPr>
        <w:t>（二）高级实验师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在实验岗位工作（以岗位聘用合同为准），具有本专业坚实的基础理论知识，熟悉本专业国内外实验技术现状和发展趋势，具有提出本专业实验研究方向的能力，并在实验研究方面有较高造诣，具有组织和指导大型实验技术工作以及解决关键技术问题的能力，能够指导实验师开展工作，完成学校或单位规定的工作量，并符合下列条件之ー：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1、在省级以上学术刊物发表本专业学术论文3篇以上，其中1篇</w:t>
      </w:r>
      <w:r w:rsidR="004A754D" w:rsidRPr="001B4B25">
        <w:rPr>
          <w:rFonts w:asciiTheme="minorEastAsia" w:hAnsiTheme="minorEastAsia" w:cs="仿宋" w:hint="eastAsia"/>
          <w:sz w:val="28"/>
          <w:szCs w:val="28"/>
        </w:rPr>
        <w:t>为</w:t>
      </w:r>
      <w:r w:rsidRPr="001B4B25">
        <w:rPr>
          <w:rFonts w:asciiTheme="minorEastAsia" w:hAnsiTheme="minorEastAsia" w:cs="仿宋" w:hint="eastAsia"/>
          <w:sz w:val="28"/>
          <w:szCs w:val="28"/>
        </w:rPr>
        <w:t>核心期刊收录。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2、在省级出版社出版并公开发行实验教材，本人撰写部分不少于8万字，并在核心期刊发表本专业学术论文1篇以上。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3、在实验技术和仪器设备改进、引进、使用方面做出显著成绩，并获得一定的经济和社会效益，为学校或单位创收纯收入在15万元以上，同时在核心期刊发表本专业学术论文1篇以上。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4、获得一项国家发明专利（前4名），同时在核心期刊发表本专业学术论文1篇以上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5、获省科技三等以上奖一项（等级内额定获奖人员），同时在核心期刊发表本专业学术论文1篇以上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6、获省教学成果奖、省高等学校科学研究优秀成果（科学技术、人文社会科学）奖一项（等级内额定获奖人员），同时在核心期刊发表本专业学术论文1篇以上。</w:t>
      </w:r>
    </w:p>
    <w:p w:rsidR="0013209E" w:rsidRPr="001B4B25" w:rsidRDefault="00E6707A">
      <w:pPr>
        <w:ind w:firstLineChars="200" w:firstLine="562"/>
        <w:rPr>
          <w:rFonts w:asciiTheme="minorEastAsia" w:hAnsiTheme="minorEastAsia" w:cs="仿宋"/>
          <w:b/>
          <w:bCs/>
          <w:sz w:val="28"/>
          <w:szCs w:val="28"/>
        </w:rPr>
      </w:pPr>
      <w:r w:rsidRPr="001B4B25">
        <w:rPr>
          <w:rFonts w:asciiTheme="minorEastAsia" w:hAnsiTheme="minorEastAsia" w:cs="仿宋" w:hint="eastAsia"/>
          <w:b/>
          <w:bCs/>
          <w:sz w:val="28"/>
          <w:szCs w:val="28"/>
        </w:rPr>
        <w:lastRenderedPageBreak/>
        <w:t>（三）实验师</w:t>
      </w:r>
    </w:p>
    <w:p w:rsidR="0013209E" w:rsidRPr="001B4B25" w:rsidRDefault="00E6707A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B4B25">
        <w:rPr>
          <w:rFonts w:asciiTheme="minorEastAsia" w:hAnsiTheme="minorEastAsia" w:cs="仿宋" w:hint="eastAsia"/>
          <w:sz w:val="28"/>
          <w:szCs w:val="28"/>
        </w:rPr>
        <w:t>在实验岗位工作（以岗位聘用合同准），掌握与本专业业务有关的技术知识，具有独立设计实验方案和创造实验条件的能力，有娴熟的实验技能、技巧和丰富的实验经验。能够对实验工作有关的仪器设备进行维护检修和排除故障。完成学校或单位规定的工作量，能写出较高水平的实验报告，并在省级学术刊物上以第一作者发表本专业学术论文1篇以上。</w:t>
      </w:r>
    </w:p>
    <w:p w:rsidR="0013209E" w:rsidRPr="001B4B25" w:rsidRDefault="0013209E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</w:p>
    <w:sectPr w:rsidR="0013209E" w:rsidRPr="001B4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19" w:rsidRDefault="00617919" w:rsidP="004A754D">
      <w:r>
        <w:separator/>
      </w:r>
    </w:p>
  </w:endnote>
  <w:endnote w:type="continuationSeparator" w:id="0">
    <w:p w:rsidR="00617919" w:rsidRDefault="00617919" w:rsidP="004A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19" w:rsidRDefault="00617919" w:rsidP="004A754D">
      <w:r>
        <w:separator/>
      </w:r>
    </w:p>
  </w:footnote>
  <w:footnote w:type="continuationSeparator" w:id="0">
    <w:p w:rsidR="00617919" w:rsidRDefault="00617919" w:rsidP="004A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E87"/>
    <w:multiLevelType w:val="singleLevel"/>
    <w:tmpl w:val="02B45E8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36A154"/>
    <w:multiLevelType w:val="singleLevel"/>
    <w:tmpl w:val="3A36A1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22752"/>
    <w:rsid w:val="0013209E"/>
    <w:rsid w:val="001B4B25"/>
    <w:rsid w:val="004A754D"/>
    <w:rsid w:val="0056170C"/>
    <w:rsid w:val="00617919"/>
    <w:rsid w:val="00695A45"/>
    <w:rsid w:val="008D3612"/>
    <w:rsid w:val="00A72D83"/>
    <w:rsid w:val="00E6707A"/>
    <w:rsid w:val="2E0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C0584B-776A-46DE-8048-33F1E8F6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754D"/>
    <w:rPr>
      <w:kern w:val="2"/>
      <w:sz w:val="18"/>
      <w:szCs w:val="18"/>
    </w:rPr>
  </w:style>
  <w:style w:type="paragraph" w:styleId="a4">
    <w:name w:val="footer"/>
    <w:basedOn w:val="a"/>
    <w:link w:val="Char0"/>
    <w:rsid w:val="004A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75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337</Words>
  <Characters>1922</Characters>
  <Application>Microsoft Office Word</Application>
  <DocSecurity>0</DocSecurity>
  <Lines>16</Lines>
  <Paragraphs>4</Paragraphs>
  <ScaleCrop>false</ScaleCrop>
  <Company>Lenovo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雨过天晴</dc:creator>
  <cp:lastModifiedBy>jwc</cp:lastModifiedBy>
  <cp:revision>6</cp:revision>
  <dcterms:created xsi:type="dcterms:W3CDTF">2018-12-21T02:13:00Z</dcterms:created>
  <dcterms:modified xsi:type="dcterms:W3CDTF">2018-12-21T07:20:00Z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